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4F80BC"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市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工信局</w:t>
      </w:r>
      <w:r>
        <w:rPr>
          <w:rFonts w:hint="eastAsia" w:ascii="方正小标宋简体" w:eastAsia="方正小标宋简体"/>
          <w:sz w:val="44"/>
          <w:szCs w:val="44"/>
        </w:rPr>
        <w:t>政府信息公开社会评议表</w:t>
      </w:r>
    </w:p>
    <w:bookmarkEnd w:id="0"/>
    <w:p w14:paraId="467FF781"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满意度评价（请在相应选项后打 “√”，每项满分 5 分）</w:t>
      </w:r>
    </w:p>
    <w:p w14:paraId="39A27CBE">
      <w:pPr>
        <w:jc w:val="left"/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  <w:t>对政务公开总体满意度：</w:t>
      </w:r>
    </w:p>
    <w:p w14:paraId="60DB48E1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很满意（5 分）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满意（4 分）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一般（3 分）</w:t>
      </w:r>
    </w:p>
    <w:p w14:paraId="5B740943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不太满意（2 分）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很不满意（1 分）</w:t>
      </w:r>
    </w:p>
    <w:p w14:paraId="388DD9FB">
      <w:pP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  <w:t>对公开信息及时性满意度：</w:t>
      </w:r>
    </w:p>
    <w:p w14:paraId="788E738D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很满意（5 分）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满意（4 分）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一般（3 分）</w:t>
      </w:r>
    </w:p>
    <w:p w14:paraId="6C1E54B7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不太满意（2 分）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很不满意（1 分）</w:t>
      </w:r>
    </w:p>
    <w:p w14:paraId="51143320">
      <w:pP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  <w:t>对公开信息真实性满意度：</w:t>
      </w:r>
    </w:p>
    <w:p w14:paraId="10179C96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很满意（5 分）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满意（4 分）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一般（3 分）</w:t>
      </w:r>
    </w:p>
    <w:p w14:paraId="0B634884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不太满意（2 分）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很不满意（1 分）</w:t>
      </w:r>
    </w:p>
    <w:p w14:paraId="3FEB08C7">
      <w:pPr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  <w:lang w:val="en-US" w:eastAsia="zh-CN"/>
        </w:rPr>
        <w:t>4.</w:t>
      </w:r>
      <w: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  <w:t>对公开信息可用性满意度：</w:t>
      </w:r>
    </w:p>
    <w:p w14:paraId="7517DDD5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很满意（5 分）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满意（4 分）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一般（3 分）</w:t>
      </w:r>
    </w:p>
    <w:p w14:paraId="586587B4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不太满意（2 分）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很不满意（1 分）</w:t>
      </w:r>
    </w:p>
    <w:p w14:paraId="26F88BFC">
      <w:pP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  <w:lang w:val="en-US" w:eastAsia="zh-CN"/>
        </w:rPr>
        <w:t>5.</w:t>
      </w:r>
      <w: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  <w:t>对公开信息便利性满意度：</w:t>
      </w:r>
    </w:p>
    <w:p w14:paraId="429C25A2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很满意（5 分）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满意（4 分）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一般（3 分）</w:t>
      </w:r>
    </w:p>
    <w:p w14:paraId="3FFF2129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不太满意（2 分）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很不满意（1 分）</w:t>
      </w:r>
    </w:p>
    <w:p w14:paraId="4E40F64E">
      <w:pP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  <w:lang w:val="en-US" w:eastAsia="zh-CN"/>
        </w:rPr>
        <w:t>6.</w:t>
      </w:r>
      <w: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  <w:t>对政务公开工作改进情况满意度：</w:t>
      </w:r>
    </w:p>
    <w:p w14:paraId="4EE8A663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很满意（5 分）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满意（4 分）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一般（3 分）</w:t>
      </w:r>
    </w:p>
    <w:p w14:paraId="0718CEDD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不太满意（2 分）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很不满意（1 分）</w:t>
      </w:r>
    </w:p>
    <w:p w14:paraId="755381B1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1C84D1DF">
      <w:pP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  <w:lang w:val="en-US" w:eastAsia="zh-CN"/>
        </w:rPr>
        <w:t>7</w:t>
      </w:r>
      <w: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  <w:t>对政府网站信息公开年度报告内容全面性、规范性满意度：</w:t>
      </w:r>
    </w:p>
    <w:p w14:paraId="4C75F056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很满意（5 分）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满意（4 分）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一般（3 分）</w:t>
      </w:r>
    </w:p>
    <w:p w14:paraId="2F07C051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不太满意（2 分）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很不满意（1 分）</w:t>
      </w:r>
    </w:p>
    <w:p w14:paraId="437987E8">
      <w:pP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  <w:lang w:val="en-US" w:eastAsia="zh-CN"/>
        </w:rPr>
        <w:t>8.</w:t>
      </w:r>
      <w: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  <w:t>对依申请公开渠道便捷性、畅通性满意度：</w:t>
      </w:r>
    </w:p>
    <w:p w14:paraId="24BE0488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很满意（5 分）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满意（4 分）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一般（3 分）</w:t>
      </w:r>
    </w:p>
    <w:p w14:paraId="77CD9F25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不太满意（2 分）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很不满意（1 分）</w:t>
      </w:r>
    </w:p>
    <w:p w14:paraId="1C742CC8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0BDBB2F4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123AE1FA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6CE3343B">
      <w:pPr>
        <w:widowControl/>
        <w:spacing w:line="560" w:lineRule="exact"/>
        <w:rPr>
          <w:rFonts w:hint="eastAsia" w:ascii="楷体_GB2312" w:hAnsi="宋体" w:eastAsia="楷体_GB2312" w:cs="宋体"/>
          <w:kern w:val="0"/>
          <w:sz w:val="32"/>
          <w:szCs w:val="32"/>
        </w:rPr>
      </w:pPr>
      <w:r>
        <w:rPr>
          <w:rFonts w:hint="eastAsia" w:ascii="楷体_GB2312" w:hAnsi="宋体" w:eastAsia="楷体_GB2312" w:cs="宋体"/>
          <w:kern w:val="0"/>
          <w:sz w:val="32"/>
          <w:szCs w:val="32"/>
        </w:rPr>
        <w:t>注：社会评议表报送方式：</w:t>
      </w:r>
    </w:p>
    <w:p w14:paraId="1D755CB1">
      <w:pPr>
        <w:widowControl/>
        <w:spacing w:line="560" w:lineRule="exact"/>
        <w:rPr>
          <w:rFonts w:hint="default" w:eastAsia="楷体_GB2312"/>
          <w:lang w:val="en-US" w:eastAsia="zh-CN"/>
        </w:rPr>
      </w:pPr>
      <w:r>
        <w:rPr>
          <w:rFonts w:hint="eastAsia" w:ascii="楷体_GB2312" w:hAnsi="宋体" w:eastAsia="楷体_GB2312" w:cs="宋体"/>
          <w:kern w:val="0"/>
          <w:sz w:val="32"/>
          <w:szCs w:val="32"/>
        </w:rPr>
        <w:t>电话：0473-</w:t>
      </w:r>
      <w:r>
        <w:rPr>
          <w:rFonts w:hint="eastAsia" w:ascii="楷体_GB2312" w:hAnsi="宋体" w:eastAsia="楷体_GB2312" w:cs="宋体"/>
          <w:kern w:val="0"/>
          <w:sz w:val="32"/>
          <w:szCs w:val="32"/>
          <w:lang w:val="en-US" w:eastAsia="zh-CN"/>
        </w:rPr>
        <w:t>8991998</w:t>
      </w:r>
      <w:r>
        <w:rPr>
          <w:rFonts w:hint="eastAsia" w:ascii="楷体_GB2312" w:hAnsi="宋体" w:eastAsia="楷体_GB2312" w:cs="宋体"/>
          <w:kern w:val="0"/>
          <w:sz w:val="32"/>
          <w:szCs w:val="32"/>
        </w:rPr>
        <w:t>，邮箱：whjwb@163.com，地址：乌海市行政中心B座</w:t>
      </w:r>
      <w:r>
        <w:rPr>
          <w:rFonts w:hint="eastAsia" w:ascii="楷体_GB2312" w:hAnsi="宋体" w:eastAsia="楷体_GB2312" w:cs="宋体"/>
          <w:kern w:val="0"/>
          <w:sz w:val="32"/>
          <w:szCs w:val="32"/>
          <w:lang w:val="en-US" w:eastAsia="zh-CN"/>
        </w:rPr>
        <w:t>301</w:t>
      </w:r>
    </w:p>
    <w:p w14:paraId="21EE6548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6CFAE557"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984" w:right="1531" w:bottom="1984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477D3988-C7A7-454B-BB8F-1BF31CF9626B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F66AD98C-26DA-4303-B9B7-5BBDB232AA41}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5598EB28-2205-4B10-AB4B-0384B0473C90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17BCDAE3-204C-4C21-895F-6C84CB0C529F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4859C5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DF2B0FC"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DF2B0FC">
                    <w:pPr>
                      <w:pStyle w:val="3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7744D2"/>
    <w:rsid w:val="51774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2025-08-13T02:32:00Z</dcterms:created>
  <dc:creator>李浩</dc:creator>
  <cp:lastModifiedBy>李浩</cp:lastModifiedBy>
  <dcterms:modified xsi:type="dcterms:W3CDTF">2025-08-13T02:46:18Z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74AE04F3093D4F3BB74B4610F83F2772_11</vt:lpwstr>
  </property>
  <property fmtid="{D5CDD505-2E9C-101B-9397-08002B2CF9AE}" pid="4" name="KSOTemplateDocerSaveRecord">
    <vt:lpwstr>eyJoZGlkIjoiYTI0ODZhMGVhNWI3YTIwMTQwNTQyZDFmNTA2NDlhODIiLCJ1c2VySWQiOiIxOTUwOTU4MzMifQ==</vt:lpwstr>
  </property>
</Properties>
</file>